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A10" w:rsidRDefault="005C0A10">
      <w:pPr>
        <w:pStyle w:val="order--name"/>
        <w:shd w:val="clear" w:color="auto" w:fill="FFFFFF"/>
        <w:spacing w:before="0" w:beforeAutospacing="0" w:after="0" w:afterAutospacing="0"/>
        <w:divId w:val="875199865"/>
        <w:rPr>
          <w:rFonts w:ascii="Arial" w:hAnsi="Arial" w:cs="Arial"/>
          <w:b/>
          <w:bCs/>
          <w:color w:val="E51B2A"/>
          <w:sz w:val="21"/>
          <w:szCs w:val="21"/>
        </w:rPr>
      </w:pPr>
      <w:r>
        <w:rPr>
          <w:rFonts w:ascii="Arial" w:hAnsi="Arial" w:cs="Arial"/>
          <w:b/>
          <w:bCs/>
          <w:color w:val="E51B2A"/>
          <w:sz w:val="21"/>
          <w:szCs w:val="21"/>
        </w:rPr>
        <w:t xml:space="preserve">MC'B </w:t>
      </w:r>
      <w:proofErr w:type="spellStart"/>
      <w:r>
        <w:rPr>
          <w:rFonts w:ascii="Arial" w:hAnsi="Arial" w:cs="Arial"/>
          <w:b/>
          <w:bCs/>
          <w:color w:val="E51B2A"/>
          <w:sz w:val="21"/>
          <w:szCs w:val="21"/>
        </w:rPr>
        <w:t>Coons</w:t>
      </w:r>
      <w:proofErr w:type="spellEnd"/>
      <w:r>
        <w:rPr>
          <w:rFonts w:ascii="Arial" w:hAnsi="Arial" w:cs="Arial"/>
          <w:b/>
          <w:bCs/>
          <w:color w:val="E51B2A"/>
          <w:sz w:val="21"/>
          <w:szCs w:val="21"/>
        </w:rPr>
        <w:t xml:space="preserve"> Xavier (Maine </w:t>
      </w:r>
      <w:proofErr w:type="spellStart"/>
      <w:r>
        <w:rPr>
          <w:rFonts w:ascii="Arial" w:hAnsi="Arial" w:cs="Arial"/>
          <w:b/>
          <w:bCs/>
          <w:color w:val="E51B2A"/>
          <w:sz w:val="21"/>
          <w:szCs w:val="21"/>
        </w:rPr>
        <w:t>Coon</w:t>
      </w:r>
      <w:proofErr w:type="spellEnd"/>
      <w:r>
        <w:rPr>
          <w:rFonts w:ascii="Arial" w:hAnsi="Arial" w:cs="Arial"/>
          <w:b/>
          <w:bCs/>
          <w:color w:val="E51B2A"/>
          <w:sz w:val="21"/>
          <w:szCs w:val="21"/>
        </w:rPr>
        <w:t>)</w:t>
      </w:r>
    </w:p>
    <w:p w:rsidR="005C0A10" w:rsidRDefault="005C0A10">
      <w:pPr>
        <w:shd w:val="clear" w:color="auto" w:fill="F5F5F5"/>
        <w:divId w:val="308557252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E51B2A"/>
          <w:sz w:val="21"/>
          <w:szCs w:val="21"/>
        </w:rPr>
        <w:t>Befund</w:t>
      </w:r>
      <w:proofErr w:type="spellEnd"/>
      <w:r>
        <w:rPr>
          <w:rStyle w:val="Zwaar"/>
          <w:rFonts w:ascii="Arial" w:eastAsia="Times New Roman" w:hAnsi="Arial" w:cs="Arial"/>
          <w:color w:val="E51B2A"/>
          <w:sz w:val="21"/>
          <w:szCs w:val="21"/>
        </w:rPr>
        <w:t> </w:t>
      </w:r>
    </w:p>
    <w:p w:rsidR="005C0A10" w:rsidRDefault="005C0A10">
      <w:pPr>
        <w:pStyle w:val="Normaalweb"/>
        <w:shd w:val="clear" w:color="auto" w:fill="F5F5F5"/>
        <w:spacing w:before="0" w:beforeAutospacing="0" w:after="150" w:afterAutospacing="0"/>
        <w:divId w:val="1173882177"/>
        <w:rPr>
          <w:rFonts w:ascii="Arial" w:hAnsi="Arial" w:cs="Arial"/>
          <w:color w:val="626262"/>
          <w:sz w:val="21"/>
          <w:szCs w:val="21"/>
        </w:rPr>
      </w:pPr>
      <w:r>
        <w:rPr>
          <w:rStyle w:val="Zwaar"/>
          <w:rFonts w:ascii="Arial" w:hAnsi="Arial" w:cs="Arial"/>
          <w:color w:val="626262"/>
          <w:sz w:val="21"/>
          <w:szCs w:val="21"/>
        </w:rPr>
        <w:t>Nr.:</w:t>
      </w:r>
      <w:r>
        <w:rPr>
          <w:rFonts w:ascii="Arial" w:hAnsi="Arial" w:cs="Arial"/>
          <w:color w:val="626262"/>
          <w:sz w:val="21"/>
          <w:szCs w:val="21"/>
        </w:rPr>
        <w:t> 2305-W-75742</w:t>
      </w:r>
      <w:r>
        <w:rPr>
          <w:rFonts w:ascii="Arial" w:hAnsi="Arial" w:cs="Arial"/>
          <w:color w:val="626262"/>
          <w:sz w:val="21"/>
          <w:szCs w:val="21"/>
        </w:rPr>
        <w:br/>
      </w:r>
      <w:r>
        <w:rPr>
          <w:rStyle w:val="Zwaar"/>
          <w:rFonts w:ascii="Arial" w:hAnsi="Arial" w:cs="Arial"/>
          <w:color w:val="626262"/>
          <w:sz w:val="21"/>
          <w:szCs w:val="21"/>
        </w:rPr>
        <w:t>Datum ingang:</w:t>
      </w:r>
      <w:r>
        <w:rPr>
          <w:rFonts w:ascii="Arial" w:hAnsi="Arial" w:cs="Arial"/>
          <w:color w:val="626262"/>
          <w:sz w:val="21"/>
          <w:szCs w:val="21"/>
        </w:rPr>
        <w:t> 16.05.2023</w:t>
      </w:r>
      <w:r>
        <w:rPr>
          <w:rFonts w:ascii="Arial" w:hAnsi="Arial" w:cs="Arial"/>
          <w:color w:val="626262"/>
          <w:sz w:val="21"/>
          <w:szCs w:val="21"/>
        </w:rPr>
        <w:br/>
      </w:r>
    </w:p>
    <w:p w:rsidR="005C0A10" w:rsidRDefault="005C0A10">
      <w:pPr>
        <w:shd w:val="clear" w:color="auto" w:fill="F5F5F5"/>
        <w:divId w:val="1468209070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Testbezeichnung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1814986016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>HCM</w:t>
      </w:r>
    </w:p>
    <w:p w:rsidR="005C0A10" w:rsidRDefault="005C0A10">
      <w:pPr>
        <w:shd w:val="clear" w:color="auto" w:fill="F5F5F5"/>
        <w:divId w:val="363023890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Testbezogener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Hinweis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945230778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 xml:space="preserve">Resultaat: Genotype N/N Interpretatie: Het onderzochte dier is homozygoot voor het wildtype-allel. Het draagt ​​niet de oorzakelijke mutatie voor hypertrofische cardiomyopathie in het MYBPC3-gen (A31P). Overervingskenmerk: autosomaal dominant Wetenschappelijke studies hebben een correlatie gevonden tussen de mutatie en symptomen van de ziekte bij de volgende rassen: Hypertrofische cardiomyopathie (HCM3)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Ragdoll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- PCR</w:t>
      </w:r>
    </w:p>
    <w:p w:rsidR="005C0A10" w:rsidRDefault="005C0A10">
      <w:pPr>
        <w:shd w:val="clear" w:color="auto" w:fill="F5F5F5"/>
        <w:divId w:val="685131198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Testbezeichnung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523178188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 xml:space="preserve">HCM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Ragdoll</w:t>
      </w:r>
      <w:proofErr w:type="spellEnd"/>
    </w:p>
    <w:p w:rsidR="005C0A10" w:rsidRDefault="005C0A10">
      <w:pPr>
        <w:shd w:val="clear" w:color="auto" w:fill="F5F5F5"/>
        <w:divId w:val="621039289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Testbezogener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Hinweis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641079140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 xml:space="preserve">Resultaat: Genotype N/N Interpretatie: Het onderzochte dier is homozygoot voor het wildtype-allel. Het draagt ​​niet de oorzakelijke mutatie voor hypertrofische cardiomyopathie in het MYBPC3-gen (R820W). Overervingskenmerk: autosomaal dominant Wetenschappelijke studies hebben een verband gevonden tussen de mutatie en symptomen van de ziekte bij de volgende rassen: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Polycystische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nierziekte (PKD) - PCR</w:t>
      </w:r>
    </w:p>
    <w:p w:rsidR="005C0A10" w:rsidRDefault="005C0A10">
      <w:pPr>
        <w:shd w:val="clear" w:color="auto" w:fill="F5F5F5"/>
        <w:divId w:val="422606738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Testbezeichnung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895967006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polyzystische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Nierenerkrankung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(PKD)</w:t>
      </w:r>
    </w:p>
    <w:p w:rsidR="005C0A10" w:rsidRDefault="005C0A10">
      <w:pPr>
        <w:shd w:val="clear" w:color="auto" w:fill="F5F5F5"/>
        <w:divId w:val="608781465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Testbezogener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Hinweis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946352838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 xml:space="preserve">Resultaat: Genotype N/N Interpretatie: Het onderzochte dier is homozygoot voor het wildtype-allel. Het draagt ​​niet de oorzakelijke mutatie voor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polycystische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nierziekte in het PKD1-gen. Overervingskenmerk: autosomaal dominante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Pyruvatkinase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>-deficiëntie:</w:t>
      </w:r>
    </w:p>
    <w:p w:rsidR="005C0A10" w:rsidRDefault="005C0A10">
      <w:pPr>
        <w:shd w:val="clear" w:color="auto" w:fill="F5F5F5"/>
        <w:divId w:val="1477793473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Testbezeichnung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1226917542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Pyruvatkinase-Defizienz</w:t>
      </w:r>
      <w:proofErr w:type="spellEnd"/>
    </w:p>
    <w:p w:rsidR="005C0A10" w:rsidRDefault="005C0A10">
      <w:pPr>
        <w:shd w:val="clear" w:color="auto" w:fill="F5F5F5"/>
        <w:divId w:val="1717579994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Testbezogener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Hinweis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894127106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 xml:space="preserve">Resultaat: Genotype N/N Interpretatie: Het onderzochte dier is homozygoot voor het wildtype-allel. Het draagt ​​niet de oorzakelijke mutatie voor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pyruvaatkinasedeficiëntie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in het PKLR-gen. Overervingskenmerk: autosomaal-recessieve progressieve retinale atrofie (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rdAc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>-PRA):</w:t>
      </w:r>
    </w:p>
    <w:p w:rsidR="005C0A10" w:rsidRDefault="005C0A10">
      <w:pPr>
        <w:shd w:val="clear" w:color="auto" w:fill="F5F5F5"/>
        <w:divId w:val="789127799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Testbezeichnung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840775141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rdAc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>-PRA:</w:t>
      </w:r>
    </w:p>
    <w:p w:rsidR="005C0A10" w:rsidRDefault="005C0A10">
      <w:pPr>
        <w:shd w:val="clear" w:color="auto" w:fill="F5F5F5"/>
        <w:divId w:val="1928611613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Testbezogener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Hinweis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1316497982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>Resultaat: Genotype N/N Interpretatie: Het onderzochte dier is homozygoot voor het wildtype-allel. Het draagt ​​niet de oorzakelijke mutatie voor progressieve retinale atrofie (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rdAc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>-PRA) in het CEP290-gen. Overervingskenmerk: autosomaal-recessief Genetische bepaling van bloedgroep - PCR</w:t>
      </w:r>
    </w:p>
    <w:p w:rsidR="005C0A10" w:rsidRDefault="005C0A10">
      <w:pPr>
        <w:shd w:val="clear" w:color="auto" w:fill="F5F5F5"/>
        <w:divId w:val="1345476992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Testbezeichnung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903372158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 xml:space="preserve">Beste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Blutgruppe</w:t>
      </w:r>
      <w:proofErr w:type="spellEnd"/>
    </w:p>
    <w:p w:rsidR="005C0A10" w:rsidRDefault="005C0A10">
      <w:pPr>
        <w:shd w:val="clear" w:color="auto" w:fill="F5F5F5"/>
        <w:divId w:val="982271440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Testbezogener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Hinweis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1634482494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 xml:space="preserve">Resultaat: Genotype N/N Interpretatie: Het onderzochte dier is homozygoot voor het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N─allel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. Het draagt ​​​​niet de oorzakelijke genetische variant die tot nu toe is gevonden in verband met de serologische bloedgroep B en AB (C). De test detecteert de genetische varianten van de allelen b en c. Allelreeks: N&gt;c&gt;b Wetenschappelijke studies hebben een correlatie gevonden tussen het allel c en Feline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Spinal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Muscular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Atrophy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(SMA) - PCR</w:t>
      </w:r>
    </w:p>
    <w:p w:rsidR="005C0A10" w:rsidRDefault="005C0A10">
      <w:pPr>
        <w:shd w:val="clear" w:color="auto" w:fill="F5F5F5"/>
        <w:divId w:val="250089106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Testbezeichnung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28992469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 xml:space="preserve">Spinale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Muskelatropie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Katze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(SMA)</w:t>
      </w:r>
    </w:p>
    <w:p w:rsidR="005C0A10" w:rsidRDefault="005C0A10">
      <w:pPr>
        <w:shd w:val="clear" w:color="auto" w:fill="F5F5F5"/>
        <w:divId w:val="124086196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Testbezogener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Hinweis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139275685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>Resultaat: Genotype N/N Interpretatie: Het onderzochte dier is homozygoot voor het wildtype-allel. Het draagt ​​niet de oorzakelijke mutatie voor Spinale Musculaire Atrofie in het LIX1-LNPEP-gen. Overervingskenmerk: autosomaal-recessief Wetenschappelijke studies hebben een verband gevonden tussen de mutatie en symptomen van de ziekte bij de volgende rassen: Glycogeenstapelingsziekte (GSDIV) - PCR</w:t>
      </w:r>
    </w:p>
    <w:p w:rsidR="005C0A10" w:rsidRDefault="005C0A10">
      <w:pPr>
        <w:shd w:val="clear" w:color="auto" w:fill="F5F5F5"/>
        <w:divId w:val="2133087549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Testbezeichnung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884220807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>GSD IV</w:t>
      </w:r>
    </w:p>
    <w:p w:rsidR="005C0A10" w:rsidRDefault="005C0A10">
      <w:pPr>
        <w:shd w:val="clear" w:color="auto" w:fill="F5F5F5"/>
        <w:divId w:val="939684252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Testbezogener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Hinweis</w:t>
      </w:r>
      <w:proofErr w:type="spellEnd"/>
      <w:r>
        <w:rPr>
          <w:rStyle w:val="Zwaar"/>
          <w:rFonts w:ascii="Arial" w:eastAsia="Times New Roman" w:hAnsi="Arial" w:cs="Arial"/>
          <w:color w:val="626262"/>
          <w:sz w:val="21"/>
          <w:szCs w:val="21"/>
        </w:rPr>
        <w:t>:</w:t>
      </w:r>
    </w:p>
    <w:p w:rsidR="005C0A10" w:rsidRDefault="005C0A10">
      <w:pPr>
        <w:shd w:val="clear" w:color="auto" w:fill="F5F5F5"/>
        <w:divId w:val="333189271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Arial" w:cs="Arial"/>
          <w:color w:val="626262"/>
          <w:sz w:val="21"/>
          <w:szCs w:val="21"/>
        </w:rPr>
        <w:t xml:space="preserve">Resultaat: Genotype N/N Interpretatie: Het onderzochte dier is homozygoot voor het wildtype-allel. Het draagt ​​niet de oorzakelijke mutatie voor </w:t>
      </w:r>
      <w:proofErr w:type="spellStart"/>
      <w:r>
        <w:rPr>
          <w:rFonts w:ascii="Arial" w:eastAsia="Times New Roman" w:hAnsi="Arial" w:cs="Arial"/>
          <w:color w:val="626262"/>
          <w:sz w:val="21"/>
          <w:szCs w:val="21"/>
        </w:rPr>
        <w:t>Glykogeenstapelingsziekte</w:t>
      </w:r>
      <w:proofErr w:type="spellEnd"/>
      <w:r>
        <w:rPr>
          <w:rFonts w:ascii="Arial" w:eastAsia="Times New Roman" w:hAnsi="Arial" w:cs="Arial"/>
          <w:color w:val="626262"/>
          <w:sz w:val="21"/>
          <w:szCs w:val="21"/>
        </w:rPr>
        <w:t xml:space="preserve"> Type IV in het GBE1-gen. Overervingskenmerk: autosomaal-recessief Wetenschappelijke studies hebben een verband gevonden tussen de mutatie en symptomen van de ziekte bij de volgende rassen: Fokclubkortingen werden verleend voor diensten met korting!</w:t>
      </w:r>
    </w:p>
    <w:p w:rsidR="005C0A10" w:rsidRDefault="005C0A10">
      <w:pPr>
        <w:shd w:val="clear" w:color="auto" w:fill="FFFFFF"/>
        <w:divId w:val="1887402519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rFonts w:ascii="Arial" w:eastAsia="Times New Roman" w:hAnsi="Symbol" w:cs="Arial"/>
          <w:color w:val="626262"/>
          <w:sz w:val="21"/>
          <w:szCs w:val="21"/>
        </w:rPr>
        <w:t></w:t>
      </w:r>
      <w:r>
        <w:rPr>
          <w:rFonts w:ascii="Arial" w:eastAsia="Times New Roman" w:hAnsi="Arial" w:cs="Arial"/>
          <w:color w:val="626262"/>
          <w:sz w:val="21"/>
          <w:szCs w:val="21"/>
        </w:rPr>
        <w:t xml:space="preserve">  Combinatie erfelijke ziekten</w:t>
      </w:r>
    </w:p>
    <w:p w:rsidR="002234BA" w:rsidRPr="00016976" w:rsidRDefault="001B3EAF" w:rsidP="001B3EAF">
      <w:pPr>
        <w:shd w:val="clear" w:color="auto" w:fill="FFFFFF"/>
        <w:jc w:val="center"/>
        <w:divId w:val="1775904736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LABOGEN.E</w:t>
      </w:r>
    </w:p>
    <w:p w:rsidR="000433F6" w:rsidRPr="00CB6B29" w:rsidRDefault="000433F6" w:rsidP="00DA3286">
      <w:pPr>
        <w:rPr>
          <w:rFonts w:ascii="Arial" w:hAnsi="Arial" w:cs="Arial"/>
          <w:sz w:val="24"/>
          <w:szCs w:val="24"/>
        </w:rPr>
      </w:pPr>
    </w:p>
    <w:sectPr w:rsidR="000433F6" w:rsidRPr="00CB6B29" w:rsidSect="001424B9">
      <w:footerReference w:type="default" r:id="rId7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6648" w:rsidRDefault="00CA6648" w:rsidP="006C2791">
      <w:pPr>
        <w:spacing w:after="0" w:line="240" w:lineRule="auto"/>
      </w:pPr>
      <w:r>
        <w:separator/>
      </w:r>
    </w:p>
  </w:endnote>
  <w:endnote w:type="continuationSeparator" w:id="0">
    <w:p w:rsidR="00CA6648" w:rsidRDefault="00CA6648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690368">
    <w:pPr>
      <w:pStyle w:val="Voettekst"/>
    </w:pPr>
    <w:r>
      <w:fldChar w:fldCharType="begin"/>
    </w:r>
    <w:r>
      <w:instrText xml:space="preserve"> TIME \@ "d-M-yyyy" </w:instrText>
    </w:r>
    <w:r>
      <w:fldChar w:fldCharType="separate"/>
    </w:r>
    <w:r w:rsidR="005C0A10">
      <w:rPr>
        <w:noProof/>
      </w:rPr>
      <w:t>19-6-2023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368" w:rsidRDefault="00690368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">
              <v:rect id="Rectangle 156" o:spid="_x0000_s1027" style="position:absolute;width:59436;height:274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" filled="f" stroked="f" strokeweight=".5pt">
                <v:textbox style="mso-fit-shape-to-text:t" inset="0,,0">
                  <w:txbxContent>
                    <w:p w:rsidR="00690368" w:rsidRDefault="00690368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6648" w:rsidRDefault="00CA6648" w:rsidP="006C2791">
      <w:pPr>
        <w:spacing w:after="0" w:line="240" w:lineRule="auto"/>
      </w:pPr>
      <w:r>
        <w:separator/>
      </w:r>
    </w:p>
  </w:footnote>
  <w:footnote w:type="continuationSeparator" w:id="0">
    <w:p w:rsidR="00CA6648" w:rsidRDefault="00CA6648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92DAB"/>
    <w:multiLevelType w:val="hybridMultilevel"/>
    <w:tmpl w:val="4FA4DCEA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17EA1420"/>
    <w:multiLevelType w:val="hybridMultilevel"/>
    <w:tmpl w:val="9B160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24973"/>
    <w:multiLevelType w:val="hybridMultilevel"/>
    <w:tmpl w:val="8042C122"/>
    <w:lvl w:ilvl="0" w:tplc="F25E801E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C36421"/>
    <w:multiLevelType w:val="hybridMultilevel"/>
    <w:tmpl w:val="2C02C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A78D5"/>
    <w:multiLevelType w:val="hybridMultilevel"/>
    <w:tmpl w:val="32AAFC8C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C3682D"/>
    <w:multiLevelType w:val="hybridMultilevel"/>
    <w:tmpl w:val="F5B4C69C"/>
    <w:lvl w:ilvl="0" w:tplc="133A1196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D4F11"/>
    <w:multiLevelType w:val="multilevel"/>
    <w:tmpl w:val="F5E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477EBF"/>
    <w:multiLevelType w:val="hybridMultilevel"/>
    <w:tmpl w:val="690A3764"/>
    <w:lvl w:ilvl="0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474679"/>
    <w:multiLevelType w:val="hybridMultilevel"/>
    <w:tmpl w:val="50C03F62"/>
    <w:lvl w:ilvl="0" w:tplc="E82C9D08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A473C"/>
    <w:multiLevelType w:val="hybridMultilevel"/>
    <w:tmpl w:val="D2D01D6C"/>
    <w:lvl w:ilvl="0" w:tplc="5092835C">
      <w:numFmt w:val="bullet"/>
      <w:lvlText w:val="-"/>
      <w:lvlJc w:val="left"/>
      <w:pPr>
        <w:ind w:left="248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39196660">
    <w:abstractNumId w:val="21"/>
  </w:num>
  <w:num w:numId="2" w16cid:durableId="96560682">
    <w:abstractNumId w:val="1"/>
  </w:num>
  <w:num w:numId="3" w16cid:durableId="1507742616">
    <w:abstractNumId w:val="17"/>
  </w:num>
  <w:num w:numId="4" w16cid:durableId="883173144">
    <w:abstractNumId w:val="22"/>
  </w:num>
  <w:num w:numId="5" w16cid:durableId="70547980">
    <w:abstractNumId w:val="8"/>
  </w:num>
  <w:num w:numId="6" w16cid:durableId="861164149">
    <w:abstractNumId w:val="26"/>
  </w:num>
  <w:num w:numId="7" w16cid:durableId="2064480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60339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622154">
    <w:abstractNumId w:val="9"/>
  </w:num>
  <w:num w:numId="10" w16cid:durableId="921258477">
    <w:abstractNumId w:val="10"/>
  </w:num>
  <w:num w:numId="11" w16cid:durableId="1305505143">
    <w:abstractNumId w:val="19"/>
  </w:num>
  <w:num w:numId="12" w16cid:durableId="580681041">
    <w:abstractNumId w:val="24"/>
  </w:num>
  <w:num w:numId="13" w16cid:durableId="1932355751">
    <w:abstractNumId w:val="14"/>
  </w:num>
  <w:num w:numId="14" w16cid:durableId="503207177">
    <w:abstractNumId w:val="6"/>
  </w:num>
  <w:num w:numId="15" w16cid:durableId="1975333048">
    <w:abstractNumId w:val="0"/>
  </w:num>
  <w:num w:numId="16" w16cid:durableId="653876677">
    <w:abstractNumId w:val="2"/>
  </w:num>
  <w:num w:numId="17" w16cid:durableId="126247321">
    <w:abstractNumId w:val="12"/>
  </w:num>
  <w:num w:numId="18" w16cid:durableId="1210916744">
    <w:abstractNumId w:val="3"/>
  </w:num>
  <w:num w:numId="19" w16cid:durableId="82188939">
    <w:abstractNumId w:val="13"/>
  </w:num>
  <w:num w:numId="20" w16cid:durableId="1867909148">
    <w:abstractNumId w:val="7"/>
  </w:num>
  <w:num w:numId="21" w16cid:durableId="2108306908">
    <w:abstractNumId w:val="20"/>
  </w:num>
  <w:num w:numId="22" w16cid:durableId="1529637186">
    <w:abstractNumId w:val="4"/>
  </w:num>
  <w:num w:numId="23" w16cid:durableId="625815445">
    <w:abstractNumId w:val="16"/>
  </w:num>
  <w:num w:numId="24" w16cid:durableId="798911444">
    <w:abstractNumId w:val="5"/>
  </w:num>
  <w:num w:numId="25" w16cid:durableId="106580539">
    <w:abstractNumId w:val="23"/>
  </w:num>
  <w:num w:numId="26" w16cid:durableId="1609973081">
    <w:abstractNumId w:val="25"/>
  </w:num>
  <w:num w:numId="27" w16cid:durableId="557134770">
    <w:abstractNumId w:val="11"/>
  </w:num>
  <w:num w:numId="28" w16cid:durableId="1782648068">
    <w:abstractNumId w:val="27"/>
  </w:num>
  <w:num w:numId="29" w16cid:durableId="1557938207">
    <w:abstractNumId w:val="18"/>
  </w:num>
  <w:num w:numId="30" w16cid:durableId="17652200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797B"/>
    <w:rsid w:val="00015689"/>
    <w:rsid w:val="00016976"/>
    <w:rsid w:val="00032FA8"/>
    <w:rsid w:val="000352AD"/>
    <w:rsid w:val="00042E7E"/>
    <w:rsid w:val="000433F6"/>
    <w:rsid w:val="00057D02"/>
    <w:rsid w:val="00060622"/>
    <w:rsid w:val="0006419E"/>
    <w:rsid w:val="00074A6B"/>
    <w:rsid w:val="00077691"/>
    <w:rsid w:val="00085A2C"/>
    <w:rsid w:val="00090E8F"/>
    <w:rsid w:val="0009230A"/>
    <w:rsid w:val="00096F13"/>
    <w:rsid w:val="000A00E6"/>
    <w:rsid w:val="000A3305"/>
    <w:rsid w:val="000A3A85"/>
    <w:rsid w:val="000B0F5A"/>
    <w:rsid w:val="000B2277"/>
    <w:rsid w:val="000C5788"/>
    <w:rsid w:val="000C615B"/>
    <w:rsid w:val="000C794F"/>
    <w:rsid w:val="000D0265"/>
    <w:rsid w:val="000D0FCE"/>
    <w:rsid w:val="000E6EED"/>
    <w:rsid w:val="001073B8"/>
    <w:rsid w:val="00114600"/>
    <w:rsid w:val="00116540"/>
    <w:rsid w:val="00122E3D"/>
    <w:rsid w:val="0012513E"/>
    <w:rsid w:val="00131F00"/>
    <w:rsid w:val="001424B9"/>
    <w:rsid w:val="0014562A"/>
    <w:rsid w:val="00154808"/>
    <w:rsid w:val="001626DA"/>
    <w:rsid w:val="00166970"/>
    <w:rsid w:val="001710C8"/>
    <w:rsid w:val="001A0672"/>
    <w:rsid w:val="001A10BF"/>
    <w:rsid w:val="001B3206"/>
    <w:rsid w:val="001B3EAF"/>
    <w:rsid w:val="001C131A"/>
    <w:rsid w:val="001C1C9F"/>
    <w:rsid w:val="001D183B"/>
    <w:rsid w:val="001D2E5D"/>
    <w:rsid w:val="001E0366"/>
    <w:rsid w:val="001E5FFC"/>
    <w:rsid w:val="001F655E"/>
    <w:rsid w:val="00200788"/>
    <w:rsid w:val="00214570"/>
    <w:rsid w:val="00216582"/>
    <w:rsid w:val="002234BA"/>
    <w:rsid w:val="0022450A"/>
    <w:rsid w:val="00236654"/>
    <w:rsid w:val="002444FA"/>
    <w:rsid w:val="002623A4"/>
    <w:rsid w:val="002712F7"/>
    <w:rsid w:val="00280606"/>
    <w:rsid w:val="00286D14"/>
    <w:rsid w:val="002A458C"/>
    <w:rsid w:val="002B00BF"/>
    <w:rsid w:val="002B0A29"/>
    <w:rsid w:val="002B6553"/>
    <w:rsid w:val="002C2633"/>
    <w:rsid w:val="002E7167"/>
    <w:rsid w:val="002E788C"/>
    <w:rsid w:val="002F34B1"/>
    <w:rsid w:val="00305BD2"/>
    <w:rsid w:val="00306240"/>
    <w:rsid w:val="003067C6"/>
    <w:rsid w:val="00321588"/>
    <w:rsid w:val="00331C7E"/>
    <w:rsid w:val="003332C2"/>
    <w:rsid w:val="003358B9"/>
    <w:rsid w:val="003358C8"/>
    <w:rsid w:val="00346C72"/>
    <w:rsid w:val="0034700A"/>
    <w:rsid w:val="00354DCE"/>
    <w:rsid w:val="0035578B"/>
    <w:rsid w:val="0036499E"/>
    <w:rsid w:val="00367784"/>
    <w:rsid w:val="003A08E5"/>
    <w:rsid w:val="003A3602"/>
    <w:rsid w:val="003B168B"/>
    <w:rsid w:val="003B40B6"/>
    <w:rsid w:val="003B5EDD"/>
    <w:rsid w:val="003F1D20"/>
    <w:rsid w:val="003F359E"/>
    <w:rsid w:val="003F5AB9"/>
    <w:rsid w:val="00400C61"/>
    <w:rsid w:val="00400F20"/>
    <w:rsid w:val="004142A5"/>
    <w:rsid w:val="00433232"/>
    <w:rsid w:val="004430EE"/>
    <w:rsid w:val="0046467A"/>
    <w:rsid w:val="00474628"/>
    <w:rsid w:val="00477A1E"/>
    <w:rsid w:val="00481912"/>
    <w:rsid w:val="00490E59"/>
    <w:rsid w:val="004A22C9"/>
    <w:rsid w:val="004A5792"/>
    <w:rsid w:val="004A745E"/>
    <w:rsid w:val="004A7C33"/>
    <w:rsid w:val="004B20BA"/>
    <w:rsid w:val="004B48FB"/>
    <w:rsid w:val="004B7085"/>
    <w:rsid w:val="004C13CC"/>
    <w:rsid w:val="004D3841"/>
    <w:rsid w:val="004D5F06"/>
    <w:rsid w:val="004E4DC4"/>
    <w:rsid w:val="004F2B4F"/>
    <w:rsid w:val="004F6F0A"/>
    <w:rsid w:val="00501D94"/>
    <w:rsid w:val="005178C1"/>
    <w:rsid w:val="005228B4"/>
    <w:rsid w:val="005255D4"/>
    <w:rsid w:val="0053048F"/>
    <w:rsid w:val="00540B43"/>
    <w:rsid w:val="00544C54"/>
    <w:rsid w:val="005452B5"/>
    <w:rsid w:val="005526C2"/>
    <w:rsid w:val="0055702E"/>
    <w:rsid w:val="00562A7D"/>
    <w:rsid w:val="00562B70"/>
    <w:rsid w:val="005638EE"/>
    <w:rsid w:val="005757EE"/>
    <w:rsid w:val="0058221C"/>
    <w:rsid w:val="005A05F3"/>
    <w:rsid w:val="005A0C39"/>
    <w:rsid w:val="005A0F12"/>
    <w:rsid w:val="005A26B5"/>
    <w:rsid w:val="005A4D76"/>
    <w:rsid w:val="005B0081"/>
    <w:rsid w:val="005B7BA9"/>
    <w:rsid w:val="005C0A10"/>
    <w:rsid w:val="005C5A85"/>
    <w:rsid w:val="005E2A2F"/>
    <w:rsid w:val="005E4142"/>
    <w:rsid w:val="005E45BB"/>
    <w:rsid w:val="005F1730"/>
    <w:rsid w:val="005F4A65"/>
    <w:rsid w:val="005F4E95"/>
    <w:rsid w:val="00613391"/>
    <w:rsid w:val="00615EC1"/>
    <w:rsid w:val="00615F90"/>
    <w:rsid w:val="00622660"/>
    <w:rsid w:val="00632771"/>
    <w:rsid w:val="0063378F"/>
    <w:rsid w:val="00640543"/>
    <w:rsid w:val="006530BB"/>
    <w:rsid w:val="00653EFD"/>
    <w:rsid w:val="00656671"/>
    <w:rsid w:val="00667027"/>
    <w:rsid w:val="00667A6B"/>
    <w:rsid w:val="00667E7D"/>
    <w:rsid w:val="0067197D"/>
    <w:rsid w:val="00672C10"/>
    <w:rsid w:val="006753B9"/>
    <w:rsid w:val="0068180D"/>
    <w:rsid w:val="00690368"/>
    <w:rsid w:val="006A4B11"/>
    <w:rsid w:val="006A57D9"/>
    <w:rsid w:val="006A6CFA"/>
    <w:rsid w:val="006B0AAD"/>
    <w:rsid w:val="006B4726"/>
    <w:rsid w:val="006B4A95"/>
    <w:rsid w:val="006C1230"/>
    <w:rsid w:val="006C2771"/>
    <w:rsid w:val="006C2791"/>
    <w:rsid w:val="006C3BC0"/>
    <w:rsid w:val="006D27AB"/>
    <w:rsid w:val="006D5094"/>
    <w:rsid w:val="006E4D82"/>
    <w:rsid w:val="006E777C"/>
    <w:rsid w:val="006F2F75"/>
    <w:rsid w:val="00703EEA"/>
    <w:rsid w:val="00715BE3"/>
    <w:rsid w:val="00717AA1"/>
    <w:rsid w:val="0072682A"/>
    <w:rsid w:val="007325F3"/>
    <w:rsid w:val="00733332"/>
    <w:rsid w:val="007419B3"/>
    <w:rsid w:val="00747C2A"/>
    <w:rsid w:val="007503BB"/>
    <w:rsid w:val="00752029"/>
    <w:rsid w:val="007554A5"/>
    <w:rsid w:val="007653F5"/>
    <w:rsid w:val="007672AF"/>
    <w:rsid w:val="00775BB3"/>
    <w:rsid w:val="007763F7"/>
    <w:rsid w:val="0077661C"/>
    <w:rsid w:val="007A4AE0"/>
    <w:rsid w:val="007C1901"/>
    <w:rsid w:val="007C4D4B"/>
    <w:rsid w:val="007D2BB0"/>
    <w:rsid w:val="007E26E9"/>
    <w:rsid w:val="007E2CE9"/>
    <w:rsid w:val="007E3EC6"/>
    <w:rsid w:val="007F3B98"/>
    <w:rsid w:val="007F4819"/>
    <w:rsid w:val="007F7616"/>
    <w:rsid w:val="00807280"/>
    <w:rsid w:val="00811687"/>
    <w:rsid w:val="008121F9"/>
    <w:rsid w:val="00813ACA"/>
    <w:rsid w:val="00813B49"/>
    <w:rsid w:val="00815A6A"/>
    <w:rsid w:val="00840EF3"/>
    <w:rsid w:val="00841142"/>
    <w:rsid w:val="0084468A"/>
    <w:rsid w:val="00845B26"/>
    <w:rsid w:val="0084614B"/>
    <w:rsid w:val="008473F4"/>
    <w:rsid w:val="00865322"/>
    <w:rsid w:val="0086671C"/>
    <w:rsid w:val="00866825"/>
    <w:rsid w:val="00870B52"/>
    <w:rsid w:val="00872B60"/>
    <w:rsid w:val="00874E43"/>
    <w:rsid w:val="00875CB9"/>
    <w:rsid w:val="00877B7E"/>
    <w:rsid w:val="00886628"/>
    <w:rsid w:val="0088694F"/>
    <w:rsid w:val="008B1C06"/>
    <w:rsid w:val="008B38BE"/>
    <w:rsid w:val="008B5B11"/>
    <w:rsid w:val="008C4D7C"/>
    <w:rsid w:val="008D636C"/>
    <w:rsid w:val="008E2D63"/>
    <w:rsid w:val="008E315A"/>
    <w:rsid w:val="008E607F"/>
    <w:rsid w:val="008F1DAF"/>
    <w:rsid w:val="008F6E40"/>
    <w:rsid w:val="00901707"/>
    <w:rsid w:val="00907A6B"/>
    <w:rsid w:val="009276F1"/>
    <w:rsid w:val="00935064"/>
    <w:rsid w:val="00952FD1"/>
    <w:rsid w:val="00956B33"/>
    <w:rsid w:val="00972F61"/>
    <w:rsid w:val="009818F0"/>
    <w:rsid w:val="00987FFC"/>
    <w:rsid w:val="00996590"/>
    <w:rsid w:val="009A5545"/>
    <w:rsid w:val="009C10BD"/>
    <w:rsid w:val="009D39FB"/>
    <w:rsid w:val="00A05BDB"/>
    <w:rsid w:val="00A21D3B"/>
    <w:rsid w:val="00A23E38"/>
    <w:rsid w:val="00A263C1"/>
    <w:rsid w:val="00A322AE"/>
    <w:rsid w:val="00A354BD"/>
    <w:rsid w:val="00A527CA"/>
    <w:rsid w:val="00A72B12"/>
    <w:rsid w:val="00A745C2"/>
    <w:rsid w:val="00A83B34"/>
    <w:rsid w:val="00AB3974"/>
    <w:rsid w:val="00AC4FBD"/>
    <w:rsid w:val="00AC7629"/>
    <w:rsid w:val="00AC7F5A"/>
    <w:rsid w:val="00B04F26"/>
    <w:rsid w:val="00B10044"/>
    <w:rsid w:val="00B21725"/>
    <w:rsid w:val="00B3205D"/>
    <w:rsid w:val="00B32E41"/>
    <w:rsid w:val="00B33249"/>
    <w:rsid w:val="00B350E4"/>
    <w:rsid w:val="00B355E9"/>
    <w:rsid w:val="00B573BA"/>
    <w:rsid w:val="00B739EC"/>
    <w:rsid w:val="00B76E76"/>
    <w:rsid w:val="00B811BD"/>
    <w:rsid w:val="00B83758"/>
    <w:rsid w:val="00B924A2"/>
    <w:rsid w:val="00B93D88"/>
    <w:rsid w:val="00BA0DD9"/>
    <w:rsid w:val="00BA3951"/>
    <w:rsid w:val="00BB0F61"/>
    <w:rsid w:val="00BB3670"/>
    <w:rsid w:val="00BB404F"/>
    <w:rsid w:val="00BC533C"/>
    <w:rsid w:val="00BD1521"/>
    <w:rsid w:val="00BD332D"/>
    <w:rsid w:val="00BE1525"/>
    <w:rsid w:val="00BE3BC6"/>
    <w:rsid w:val="00BF129A"/>
    <w:rsid w:val="00C16F7E"/>
    <w:rsid w:val="00C20DF9"/>
    <w:rsid w:val="00C361DD"/>
    <w:rsid w:val="00C4602F"/>
    <w:rsid w:val="00C46ED5"/>
    <w:rsid w:val="00C475F3"/>
    <w:rsid w:val="00C668AC"/>
    <w:rsid w:val="00C73867"/>
    <w:rsid w:val="00C74572"/>
    <w:rsid w:val="00C91906"/>
    <w:rsid w:val="00C94962"/>
    <w:rsid w:val="00C94C0C"/>
    <w:rsid w:val="00CA5154"/>
    <w:rsid w:val="00CA6648"/>
    <w:rsid w:val="00CB6B29"/>
    <w:rsid w:val="00CC1BDB"/>
    <w:rsid w:val="00CC4178"/>
    <w:rsid w:val="00CD4FDA"/>
    <w:rsid w:val="00CE3CC9"/>
    <w:rsid w:val="00CF0755"/>
    <w:rsid w:val="00CF24C8"/>
    <w:rsid w:val="00CF78D4"/>
    <w:rsid w:val="00D15A4B"/>
    <w:rsid w:val="00D225A2"/>
    <w:rsid w:val="00D25E2D"/>
    <w:rsid w:val="00D264BA"/>
    <w:rsid w:val="00D32359"/>
    <w:rsid w:val="00D363EA"/>
    <w:rsid w:val="00D4112F"/>
    <w:rsid w:val="00D448AF"/>
    <w:rsid w:val="00D53133"/>
    <w:rsid w:val="00D61A18"/>
    <w:rsid w:val="00D7248C"/>
    <w:rsid w:val="00D73A4F"/>
    <w:rsid w:val="00D8279F"/>
    <w:rsid w:val="00DA3286"/>
    <w:rsid w:val="00DA6304"/>
    <w:rsid w:val="00DB0F74"/>
    <w:rsid w:val="00DB3BE4"/>
    <w:rsid w:val="00DB519D"/>
    <w:rsid w:val="00DD06EF"/>
    <w:rsid w:val="00DE3646"/>
    <w:rsid w:val="00DF6621"/>
    <w:rsid w:val="00DF7EEA"/>
    <w:rsid w:val="00E15270"/>
    <w:rsid w:val="00E1577F"/>
    <w:rsid w:val="00E400F0"/>
    <w:rsid w:val="00E421A0"/>
    <w:rsid w:val="00E424AE"/>
    <w:rsid w:val="00E4418F"/>
    <w:rsid w:val="00E47807"/>
    <w:rsid w:val="00E52224"/>
    <w:rsid w:val="00E6088B"/>
    <w:rsid w:val="00E63CF2"/>
    <w:rsid w:val="00E65158"/>
    <w:rsid w:val="00E74804"/>
    <w:rsid w:val="00E74892"/>
    <w:rsid w:val="00E74D61"/>
    <w:rsid w:val="00E867FC"/>
    <w:rsid w:val="00EA7F35"/>
    <w:rsid w:val="00EB1461"/>
    <w:rsid w:val="00EB28B4"/>
    <w:rsid w:val="00EB3343"/>
    <w:rsid w:val="00EB5ED6"/>
    <w:rsid w:val="00EC05CB"/>
    <w:rsid w:val="00EC20B0"/>
    <w:rsid w:val="00ED1FEB"/>
    <w:rsid w:val="00EF197C"/>
    <w:rsid w:val="00EF2810"/>
    <w:rsid w:val="00EF460E"/>
    <w:rsid w:val="00F10FAB"/>
    <w:rsid w:val="00F23510"/>
    <w:rsid w:val="00F27C2B"/>
    <w:rsid w:val="00F35C5E"/>
    <w:rsid w:val="00F53E17"/>
    <w:rsid w:val="00F611EE"/>
    <w:rsid w:val="00F67AA6"/>
    <w:rsid w:val="00F85ECE"/>
    <w:rsid w:val="00F91A6A"/>
    <w:rsid w:val="00F93192"/>
    <w:rsid w:val="00FA3BE1"/>
    <w:rsid w:val="00FA6403"/>
    <w:rsid w:val="00FB52F6"/>
    <w:rsid w:val="00FC0BFA"/>
    <w:rsid w:val="00FD04F4"/>
    <w:rsid w:val="00FD087E"/>
    <w:rsid w:val="00FD183F"/>
    <w:rsid w:val="00FE51F0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892A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table" w:styleId="Tabelraster">
    <w:name w:val="Table Grid"/>
    <w:basedOn w:val="Standaardtabel"/>
    <w:uiPriority w:val="59"/>
    <w:rsid w:val="005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ardalinea-lettertype"/>
    <w:rsid w:val="007F4819"/>
  </w:style>
  <w:style w:type="character" w:styleId="Onopgelostemelding">
    <w:name w:val="Unresolved Mention"/>
    <w:basedOn w:val="Standaardalinea-lettertype"/>
    <w:uiPriority w:val="99"/>
    <w:semiHidden/>
    <w:unhideWhenUsed/>
    <w:rsid w:val="00F27C2B"/>
    <w:rPr>
      <w:color w:val="605E5C"/>
      <w:shd w:val="clear" w:color="auto" w:fill="E1DFDD"/>
    </w:rPr>
  </w:style>
  <w:style w:type="paragraph" w:customStyle="1" w:styleId="order--name">
    <w:name w:val="order--name"/>
    <w:basedOn w:val="Standaard"/>
    <w:rsid w:val="005C0A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C0A10"/>
    <w:rPr>
      <w:b/>
      <w:bCs/>
    </w:rPr>
  </w:style>
  <w:style w:type="character" w:customStyle="1" w:styleId="chevron">
    <w:name w:val="chevron"/>
    <w:basedOn w:val="Standaardalinea-lettertype"/>
    <w:rsid w:val="005C0A10"/>
  </w:style>
  <w:style w:type="paragraph" w:styleId="Normaalweb">
    <w:name w:val="Normal (Web)"/>
    <w:basedOn w:val="Standaard"/>
    <w:uiPriority w:val="99"/>
    <w:semiHidden/>
    <w:unhideWhenUsed/>
    <w:rsid w:val="005C0A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s--strong">
    <w:name w:val="is--strong"/>
    <w:basedOn w:val="Standaard"/>
    <w:rsid w:val="005C0A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s--bold">
    <w:name w:val="is--bold"/>
    <w:basedOn w:val="Standaard"/>
    <w:rsid w:val="005C0A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3896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8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7805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2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7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7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7167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6778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9213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5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4476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5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21093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3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2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9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5</cp:revision>
  <cp:lastPrinted>2018-10-14T16:18:00Z</cp:lastPrinted>
  <dcterms:created xsi:type="dcterms:W3CDTF">2023-06-19T05:23:00Z</dcterms:created>
  <dcterms:modified xsi:type="dcterms:W3CDTF">2023-06-19T05:25:00Z</dcterms:modified>
</cp:coreProperties>
</file>